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D1D6" w14:textId="77777777" w:rsidR="00452D16" w:rsidRPr="00822160" w:rsidRDefault="00452D16" w:rsidP="00452D16">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75AFF188" w14:textId="77777777" w:rsidR="00452D16" w:rsidRPr="00822160" w:rsidRDefault="00452D16" w:rsidP="00452D16">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79D1D2BB" w14:textId="77777777" w:rsidR="00452D16" w:rsidRPr="00822160" w:rsidRDefault="00452D16" w:rsidP="00452D16">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018E5888" w14:textId="77777777" w:rsidR="00452D16" w:rsidRPr="00452D16" w:rsidRDefault="00452D16" w:rsidP="00452D16">
      <w:pPr>
        <w:jc w:val="center"/>
        <w:rPr>
          <w:rFonts w:ascii="Times New Roman" w:hAnsi="Times New Roman" w:cs="Times New Roman"/>
          <w:sz w:val="20"/>
          <w:szCs w:val="20"/>
        </w:rPr>
      </w:pPr>
      <w:r w:rsidRPr="00452D16">
        <w:rPr>
          <w:rFonts w:ascii="Times New Roman" w:hAnsi="Times New Roman" w:cs="Times New Roman"/>
          <w:b/>
          <w:bCs/>
          <w:sz w:val="20"/>
          <w:szCs w:val="20"/>
        </w:rPr>
        <w:t>YAŞLI BAKIMI PROGRAMI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535"/>
        <w:gridCol w:w="538"/>
        <w:gridCol w:w="797"/>
        <w:gridCol w:w="1528"/>
        <w:gridCol w:w="1526"/>
        <w:gridCol w:w="1529"/>
        <w:gridCol w:w="1528"/>
      </w:tblGrid>
      <w:tr w:rsidR="00452D16" w:rsidRPr="00452D16" w14:paraId="78998A83" w14:textId="77777777" w:rsidTr="00FB6CF2">
        <w:tc>
          <w:tcPr>
            <w:tcW w:w="1722" w:type="dxa"/>
            <w:gridSpan w:val="2"/>
          </w:tcPr>
          <w:p w14:paraId="120EA1A5" w14:textId="77777777" w:rsidR="00452D16" w:rsidRPr="00452D16" w:rsidRDefault="00452D16" w:rsidP="00FB6CF2">
            <w:pPr>
              <w:spacing w:after="0" w:line="240" w:lineRule="auto"/>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Dersin Adı</w:t>
            </w:r>
          </w:p>
        </w:tc>
        <w:tc>
          <w:tcPr>
            <w:tcW w:w="1335" w:type="dxa"/>
            <w:gridSpan w:val="2"/>
          </w:tcPr>
          <w:p w14:paraId="565BFC79" w14:textId="77777777" w:rsidR="00452D16" w:rsidRPr="00452D16" w:rsidRDefault="00452D16" w:rsidP="00FB6CF2">
            <w:pPr>
              <w:spacing w:after="0" w:line="240" w:lineRule="auto"/>
              <w:jc w:val="center"/>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Kodu</w:t>
            </w:r>
          </w:p>
        </w:tc>
        <w:tc>
          <w:tcPr>
            <w:tcW w:w="1528" w:type="dxa"/>
          </w:tcPr>
          <w:p w14:paraId="21F19D61" w14:textId="77777777" w:rsidR="00452D16" w:rsidRPr="00452D16" w:rsidRDefault="00452D16" w:rsidP="00FB6CF2">
            <w:pPr>
              <w:spacing w:after="0" w:line="240" w:lineRule="auto"/>
              <w:jc w:val="center"/>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Yarıyılı</w:t>
            </w:r>
          </w:p>
        </w:tc>
        <w:tc>
          <w:tcPr>
            <w:tcW w:w="1526" w:type="dxa"/>
          </w:tcPr>
          <w:p w14:paraId="4D2F4989" w14:textId="77777777" w:rsidR="00452D16" w:rsidRPr="00452D16" w:rsidRDefault="00452D16" w:rsidP="00FB6CF2">
            <w:pPr>
              <w:spacing w:after="0" w:line="240" w:lineRule="auto"/>
              <w:jc w:val="center"/>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T+U</w:t>
            </w:r>
          </w:p>
        </w:tc>
        <w:tc>
          <w:tcPr>
            <w:tcW w:w="1529" w:type="dxa"/>
          </w:tcPr>
          <w:p w14:paraId="2A24E88F" w14:textId="77777777" w:rsidR="00452D16" w:rsidRPr="00452D16" w:rsidRDefault="00452D16" w:rsidP="00FB6CF2">
            <w:pPr>
              <w:spacing w:after="0" w:line="240" w:lineRule="auto"/>
              <w:jc w:val="center"/>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Kredisi</w:t>
            </w:r>
          </w:p>
        </w:tc>
        <w:tc>
          <w:tcPr>
            <w:tcW w:w="1528" w:type="dxa"/>
          </w:tcPr>
          <w:p w14:paraId="64FA7CFB" w14:textId="77777777" w:rsidR="00452D16" w:rsidRPr="00452D16" w:rsidRDefault="00452D16" w:rsidP="00FB6CF2">
            <w:pPr>
              <w:spacing w:after="0" w:line="240" w:lineRule="auto"/>
              <w:jc w:val="center"/>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AKTS</w:t>
            </w:r>
          </w:p>
        </w:tc>
      </w:tr>
      <w:tr w:rsidR="00452D16" w:rsidRPr="00452D16" w14:paraId="79E2D905" w14:textId="77777777" w:rsidTr="00FB6CF2">
        <w:tc>
          <w:tcPr>
            <w:tcW w:w="1722" w:type="dxa"/>
            <w:gridSpan w:val="2"/>
          </w:tcPr>
          <w:p w14:paraId="3563C1EC" w14:textId="77777777" w:rsidR="00452D16" w:rsidRPr="00452D16" w:rsidRDefault="00452D16" w:rsidP="00FB6CF2">
            <w:pPr>
              <w:spacing w:after="0" w:line="240" w:lineRule="auto"/>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Temel Biyokimya</w:t>
            </w:r>
          </w:p>
        </w:tc>
        <w:tc>
          <w:tcPr>
            <w:tcW w:w="1335" w:type="dxa"/>
            <w:gridSpan w:val="2"/>
          </w:tcPr>
          <w:p w14:paraId="4F1337CD" w14:textId="1B98AA5C" w:rsidR="00452D16" w:rsidRPr="005F5E9F" w:rsidRDefault="00452D16" w:rsidP="00FB6CF2">
            <w:pPr>
              <w:spacing w:after="0" w:line="240" w:lineRule="auto"/>
              <w:jc w:val="center"/>
              <w:rPr>
                <w:rFonts w:ascii="Times New Roman" w:eastAsia="SimSun" w:hAnsi="Times New Roman" w:cs="Times New Roman"/>
                <w:sz w:val="20"/>
                <w:szCs w:val="20"/>
                <w:lang w:eastAsia="zh-CN"/>
              </w:rPr>
            </w:pPr>
            <w:r w:rsidRPr="005F5E9F">
              <w:rPr>
                <w:rFonts w:ascii="Times New Roman" w:hAnsi="Times New Roman" w:cs="Times New Roman"/>
                <w:color w:val="000000"/>
                <w:sz w:val="20"/>
                <w:szCs w:val="20"/>
                <w:shd w:val="clear" w:color="auto" w:fill="FFFFFF"/>
              </w:rPr>
              <w:t>331307</w:t>
            </w:r>
          </w:p>
        </w:tc>
        <w:tc>
          <w:tcPr>
            <w:tcW w:w="1528" w:type="dxa"/>
          </w:tcPr>
          <w:p w14:paraId="2F508EBD"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III</w:t>
            </w:r>
          </w:p>
        </w:tc>
        <w:tc>
          <w:tcPr>
            <w:tcW w:w="1526" w:type="dxa"/>
          </w:tcPr>
          <w:p w14:paraId="4080A547"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2+0</w:t>
            </w:r>
          </w:p>
        </w:tc>
        <w:tc>
          <w:tcPr>
            <w:tcW w:w="1529" w:type="dxa"/>
          </w:tcPr>
          <w:p w14:paraId="22516C9C"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2</w:t>
            </w:r>
          </w:p>
        </w:tc>
        <w:tc>
          <w:tcPr>
            <w:tcW w:w="1528" w:type="dxa"/>
          </w:tcPr>
          <w:p w14:paraId="28C07204"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2</w:t>
            </w:r>
          </w:p>
        </w:tc>
      </w:tr>
      <w:tr w:rsidR="00452D16" w:rsidRPr="00452D16" w14:paraId="21542A61" w14:textId="77777777" w:rsidTr="00FB6CF2">
        <w:tc>
          <w:tcPr>
            <w:tcW w:w="2260" w:type="dxa"/>
            <w:gridSpan w:val="3"/>
          </w:tcPr>
          <w:p w14:paraId="0EAC7F4B"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Ön Koşul Dersler</w:t>
            </w:r>
          </w:p>
        </w:tc>
        <w:tc>
          <w:tcPr>
            <w:tcW w:w="6908" w:type="dxa"/>
            <w:gridSpan w:val="5"/>
          </w:tcPr>
          <w:p w14:paraId="0A9C1812"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Yok</w:t>
            </w:r>
          </w:p>
        </w:tc>
      </w:tr>
      <w:tr w:rsidR="00452D16" w:rsidRPr="00452D16" w14:paraId="41C0A323" w14:textId="77777777" w:rsidTr="00FB6CF2">
        <w:tc>
          <w:tcPr>
            <w:tcW w:w="2260" w:type="dxa"/>
            <w:gridSpan w:val="3"/>
          </w:tcPr>
          <w:p w14:paraId="34EA9BCA"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Dersin Dili</w:t>
            </w:r>
          </w:p>
        </w:tc>
        <w:tc>
          <w:tcPr>
            <w:tcW w:w="6908" w:type="dxa"/>
            <w:gridSpan w:val="5"/>
          </w:tcPr>
          <w:p w14:paraId="276751FA"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Türkçe</w:t>
            </w:r>
          </w:p>
        </w:tc>
      </w:tr>
      <w:tr w:rsidR="00452D16" w:rsidRPr="00452D16" w14:paraId="61E1101F" w14:textId="77777777" w:rsidTr="00FB6CF2">
        <w:tc>
          <w:tcPr>
            <w:tcW w:w="2260" w:type="dxa"/>
            <w:gridSpan w:val="3"/>
          </w:tcPr>
          <w:p w14:paraId="163F3BDA"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Dersin Türü</w:t>
            </w:r>
          </w:p>
        </w:tc>
        <w:tc>
          <w:tcPr>
            <w:tcW w:w="6908" w:type="dxa"/>
            <w:gridSpan w:val="5"/>
          </w:tcPr>
          <w:p w14:paraId="12E7CE46"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Zorunlu</w:t>
            </w:r>
          </w:p>
        </w:tc>
      </w:tr>
      <w:tr w:rsidR="00452D16" w:rsidRPr="00452D16" w14:paraId="33DA2713" w14:textId="77777777" w:rsidTr="00FB6CF2">
        <w:tc>
          <w:tcPr>
            <w:tcW w:w="2260" w:type="dxa"/>
            <w:gridSpan w:val="3"/>
          </w:tcPr>
          <w:p w14:paraId="1234540D"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Dersin Koordinatörü</w:t>
            </w:r>
          </w:p>
        </w:tc>
        <w:tc>
          <w:tcPr>
            <w:tcW w:w="6908" w:type="dxa"/>
            <w:gridSpan w:val="5"/>
          </w:tcPr>
          <w:p w14:paraId="7C892194"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p>
        </w:tc>
      </w:tr>
      <w:tr w:rsidR="00452D16" w:rsidRPr="00452D16" w14:paraId="182FF1CB" w14:textId="77777777" w:rsidTr="00FB6CF2">
        <w:tc>
          <w:tcPr>
            <w:tcW w:w="2260" w:type="dxa"/>
            <w:gridSpan w:val="3"/>
          </w:tcPr>
          <w:p w14:paraId="5319C491"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Dersi Veren</w:t>
            </w:r>
          </w:p>
        </w:tc>
        <w:tc>
          <w:tcPr>
            <w:tcW w:w="6908" w:type="dxa"/>
            <w:gridSpan w:val="5"/>
          </w:tcPr>
          <w:p w14:paraId="1E96BF27"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p>
        </w:tc>
      </w:tr>
      <w:tr w:rsidR="00452D16" w:rsidRPr="00452D16" w14:paraId="3A11F558" w14:textId="77777777" w:rsidTr="00FB6CF2">
        <w:tc>
          <w:tcPr>
            <w:tcW w:w="2260" w:type="dxa"/>
            <w:gridSpan w:val="3"/>
          </w:tcPr>
          <w:p w14:paraId="025BBC30"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Dersin Yardımcıları</w:t>
            </w:r>
          </w:p>
        </w:tc>
        <w:tc>
          <w:tcPr>
            <w:tcW w:w="6908" w:type="dxa"/>
            <w:gridSpan w:val="5"/>
          </w:tcPr>
          <w:p w14:paraId="144F1CD6"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p>
        </w:tc>
      </w:tr>
      <w:tr w:rsidR="00452D16" w:rsidRPr="00452D16" w14:paraId="61F8E947" w14:textId="77777777" w:rsidTr="00FB6CF2">
        <w:tc>
          <w:tcPr>
            <w:tcW w:w="2260" w:type="dxa"/>
            <w:gridSpan w:val="3"/>
          </w:tcPr>
          <w:p w14:paraId="5DFDF2E7"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Dersin Amacı</w:t>
            </w:r>
          </w:p>
        </w:tc>
        <w:tc>
          <w:tcPr>
            <w:tcW w:w="6908" w:type="dxa"/>
            <w:gridSpan w:val="5"/>
          </w:tcPr>
          <w:p w14:paraId="725C8220" w14:textId="77777777" w:rsidR="00452D16" w:rsidRPr="00452D16" w:rsidRDefault="00452D16" w:rsidP="00FB6CF2">
            <w:pPr>
              <w:spacing w:after="0" w:line="240" w:lineRule="auto"/>
              <w:jc w:val="both"/>
              <w:rPr>
                <w:rFonts w:ascii="Times New Roman" w:eastAsia="SimSun" w:hAnsi="Times New Roman" w:cs="Times New Roman"/>
                <w:sz w:val="20"/>
                <w:szCs w:val="20"/>
                <w:lang w:eastAsia="zh-CN"/>
              </w:rPr>
            </w:pPr>
            <w:r w:rsidRPr="00452D16">
              <w:rPr>
                <w:rFonts w:ascii="Times New Roman" w:hAnsi="Times New Roman" w:cs="Times New Roman"/>
                <w:sz w:val="20"/>
                <w:szCs w:val="20"/>
              </w:rPr>
              <w:t>Öğrencilere biyokimyasal moleküllerin yapısal özellikleri ve metabolizmaları ile ilgili temel bilgilerin verilmesidir.</w:t>
            </w:r>
          </w:p>
        </w:tc>
      </w:tr>
      <w:tr w:rsidR="00452D16" w:rsidRPr="00452D16" w14:paraId="27573917" w14:textId="77777777" w:rsidTr="00FB6CF2">
        <w:tc>
          <w:tcPr>
            <w:tcW w:w="2260" w:type="dxa"/>
            <w:gridSpan w:val="3"/>
          </w:tcPr>
          <w:p w14:paraId="251A391D"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Dersin Öğrenme Çıktıları</w:t>
            </w:r>
          </w:p>
        </w:tc>
        <w:tc>
          <w:tcPr>
            <w:tcW w:w="6908" w:type="dxa"/>
            <w:gridSpan w:val="5"/>
          </w:tcPr>
          <w:p w14:paraId="7A0DCBB9" w14:textId="77777777" w:rsidR="00452D16" w:rsidRPr="00452D16" w:rsidRDefault="00452D16" w:rsidP="00FB6CF2">
            <w:pPr>
              <w:pStyle w:val="TableParagraph"/>
              <w:rPr>
                <w:b/>
                <w:sz w:val="20"/>
                <w:szCs w:val="20"/>
              </w:rPr>
            </w:pPr>
            <w:r w:rsidRPr="00452D16">
              <w:rPr>
                <w:b/>
                <w:sz w:val="20"/>
                <w:szCs w:val="20"/>
              </w:rPr>
              <w:t>Bu dersin sonunda öğrenci;</w:t>
            </w:r>
          </w:p>
          <w:p w14:paraId="7E4D6F44" w14:textId="77777777" w:rsidR="00452D16" w:rsidRPr="00452D16" w:rsidRDefault="00452D16" w:rsidP="00452D16">
            <w:pPr>
              <w:pStyle w:val="TableParagraph"/>
              <w:numPr>
                <w:ilvl w:val="0"/>
                <w:numId w:val="1"/>
              </w:numPr>
              <w:rPr>
                <w:sz w:val="20"/>
                <w:szCs w:val="20"/>
              </w:rPr>
            </w:pPr>
            <w:r w:rsidRPr="00452D16">
              <w:rPr>
                <w:sz w:val="20"/>
                <w:szCs w:val="20"/>
              </w:rPr>
              <w:t>Atom, molekül ve kimyasal bağları bilir.</w:t>
            </w:r>
          </w:p>
          <w:p w14:paraId="7BB275AA" w14:textId="77777777" w:rsidR="00452D16" w:rsidRPr="00452D16" w:rsidRDefault="00452D16" w:rsidP="00452D16">
            <w:pPr>
              <w:pStyle w:val="TableParagraph"/>
              <w:numPr>
                <w:ilvl w:val="0"/>
                <w:numId w:val="1"/>
              </w:numPr>
              <w:rPr>
                <w:sz w:val="20"/>
                <w:szCs w:val="20"/>
              </w:rPr>
            </w:pPr>
            <w:r w:rsidRPr="00452D16">
              <w:rPr>
                <w:sz w:val="20"/>
                <w:szCs w:val="20"/>
              </w:rPr>
              <w:t>Su, asit-baz, pH ve tampon çözeltiyi kavrar ve canlıların hayatındaki önemini bilir.</w:t>
            </w:r>
          </w:p>
          <w:p w14:paraId="0859059B" w14:textId="77777777" w:rsidR="00452D16" w:rsidRPr="00452D16" w:rsidRDefault="00452D16" w:rsidP="00452D16">
            <w:pPr>
              <w:pStyle w:val="TableParagraph"/>
              <w:numPr>
                <w:ilvl w:val="0"/>
                <w:numId w:val="1"/>
              </w:numPr>
              <w:rPr>
                <w:sz w:val="20"/>
                <w:szCs w:val="20"/>
              </w:rPr>
            </w:pPr>
            <w:r w:rsidRPr="00452D16">
              <w:rPr>
                <w:sz w:val="20"/>
                <w:szCs w:val="20"/>
              </w:rPr>
              <w:t>Biyokimyasal önemi olan moleküllerin fonksiyonlarını ve yapılarını bilir.</w:t>
            </w:r>
          </w:p>
          <w:p w14:paraId="5A38AEC0" w14:textId="77777777" w:rsidR="00452D16" w:rsidRPr="00452D16" w:rsidRDefault="00452D16" w:rsidP="00452D16">
            <w:pPr>
              <w:pStyle w:val="TableParagraph"/>
              <w:numPr>
                <w:ilvl w:val="0"/>
                <w:numId w:val="1"/>
              </w:numPr>
              <w:rPr>
                <w:sz w:val="20"/>
                <w:szCs w:val="20"/>
              </w:rPr>
            </w:pPr>
            <w:r w:rsidRPr="00452D16">
              <w:rPr>
                <w:sz w:val="20"/>
                <w:szCs w:val="20"/>
              </w:rPr>
              <w:t>Metabolizmayı bütüncül olarak değerlendirir.</w:t>
            </w:r>
          </w:p>
          <w:p w14:paraId="4B94D25E" w14:textId="77777777" w:rsidR="00452D16" w:rsidRPr="00452D16" w:rsidRDefault="00452D16" w:rsidP="00452D16">
            <w:pPr>
              <w:pStyle w:val="TableParagraph"/>
              <w:numPr>
                <w:ilvl w:val="0"/>
                <w:numId w:val="1"/>
              </w:numPr>
              <w:rPr>
                <w:sz w:val="20"/>
                <w:szCs w:val="20"/>
              </w:rPr>
            </w:pPr>
            <w:r w:rsidRPr="00452D16">
              <w:rPr>
                <w:sz w:val="20"/>
                <w:szCs w:val="20"/>
              </w:rPr>
              <w:t xml:space="preserve">Klinik alanda bilgilerini kullanabilir. </w:t>
            </w:r>
          </w:p>
        </w:tc>
      </w:tr>
      <w:tr w:rsidR="00452D16" w:rsidRPr="00452D16" w14:paraId="4022431C" w14:textId="77777777" w:rsidTr="00FB6CF2">
        <w:tc>
          <w:tcPr>
            <w:tcW w:w="2260" w:type="dxa"/>
            <w:gridSpan w:val="3"/>
          </w:tcPr>
          <w:p w14:paraId="5835F222"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Dersin içeriği</w:t>
            </w:r>
          </w:p>
        </w:tc>
        <w:tc>
          <w:tcPr>
            <w:tcW w:w="6908" w:type="dxa"/>
            <w:gridSpan w:val="5"/>
          </w:tcPr>
          <w:p w14:paraId="2896E6D5" w14:textId="77777777" w:rsidR="00452D16" w:rsidRPr="00452D16" w:rsidRDefault="00452D16" w:rsidP="00FB6CF2">
            <w:pPr>
              <w:pStyle w:val="TableParagraph"/>
              <w:rPr>
                <w:sz w:val="20"/>
                <w:szCs w:val="20"/>
              </w:rPr>
            </w:pPr>
            <w:r w:rsidRPr="00452D16">
              <w:rPr>
                <w:sz w:val="20"/>
                <w:szCs w:val="20"/>
              </w:rPr>
              <w:t>Atom, molekül ve kimyasal bağlar, su, pH kavramları ve canlı için önemi, canlı için temel molekül olan karbonhidrat, lipid, protein, enzim ve vitaminlerin yapıları ve fonksiyonları, hormon ve nükleik asitlerin fonksiyonları, metabolizmanın bütünlüğü.</w:t>
            </w:r>
          </w:p>
        </w:tc>
      </w:tr>
      <w:tr w:rsidR="00452D16" w:rsidRPr="00452D16" w14:paraId="59ED403F" w14:textId="77777777" w:rsidTr="00FB6CF2">
        <w:tc>
          <w:tcPr>
            <w:tcW w:w="1187" w:type="dxa"/>
          </w:tcPr>
          <w:p w14:paraId="7D7558D1" w14:textId="77777777" w:rsidR="00452D16" w:rsidRPr="00452D16" w:rsidRDefault="00452D16" w:rsidP="00FB6CF2">
            <w:pPr>
              <w:spacing w:after="0" w:line="240" w:lineRule="auto"/>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Haftalar</w:t>
            </w:r>
          </w:p>
        </w:tc>
        <w:tc>
          <w:tcPr>
            <w:tcW w:w="7981" w:type="dxa"/>
            <w:gridSpan w:val="7"/>
          </w:tcPr>
          <w:p w14:paraId="19DD4D5A" w14:textId="77777777" w:rsidR="00452D16" w:rsidRPr="00452D16" w:rsidRDefault="00452D16" w:rsidP="00FB6CF2">
            <w:pPr>
              <w:spacing w:after="0" w:line="240" w:lineRule="auto"/>
              <w:jc w:val="center"/>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Konular</w:t>
            </w:r>
          </w:p>
        </w:tc>
      </w:tr>
      <w:tr w:rsidR="00452D16" w:rsidRPr="00452D16" w14:paraId="570DE7FC" w14:textId="77777777" w:rsidTr="00FB6CF2">
        <w:trPr>
          <w:trHeight w:val="270"/>
        </w:trPr>
        <w:tc>
          <w:tcPr>
            <w:tcW w:w="1187" w:type="dxa"/>
          </w:tcPr>
          <w:p w14:paraId="7DC6A6D2"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1</w:t>
            </w:r>
          </w:p>
        </w:tc>
        <w:tc>
          <w:tcPr>
            <w:tcW w:w="7981" w:type="dxa"/>
            <w:gridSpan w:val="7"/>
          </w:tcPr>
          <w:p w14:paraId="48FAC2BF"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Biyokimya bilimi ve önemi</w:t>
            </w:r>
          </w:p>
        </w:tc>
      </w:tr>
      <w:tr w:rsidR="00452D16" w:rsidRPr="00452D16" w14:paraId="318F4D52" w14:textId="77777777" w:rsidTr="00FB6CF2">
        <w:tc>
          <w:tcPr>
            <w:tcW w:w="1187" w:type="dxa"/>
          </w:tcPr>
          <w:p w14:paraId="4B899D24"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2</w:t>
            </w:r>
          </w:p>
        </w:tc>
        <w:tc>
          <w:tcPr>
            <w:tcW w:w="7981" w:type="dxa"/>
            <w:gridSpan w:val="7"/>
          </w:tcPr>
          <w:p w14:paraId="795E4BCF"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Atom, molekül ve kimyasal bağlar</w:t>
            </w:r>
          </w:p>
        </w:tc>
      </w:tr>
      <w:tr w:rsidR="00452D16" w:rsidRPr="00452D16" w14:paraId="55552585" w14:textId="77777777" w:rsidTr="00FB6CF2">
        <w:tc>
          <w:tcPr>
            <w:tcW w:w="1187" w:type="dxa"/>
          </w:tcPr>
          <w:p w14:paraId="619605D9"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3</w:t>
            </w:r>
          </w:p>
        </w:tc>
        <w:tc>
          <w:tcPr>
            <w:tcW w:w="7981" w:type="dxa"/>
            <w:gridSpan w:val="7"/>
          </w:tcPr>
          <w:p w14:paraId="536B4579"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Su, asit-baz ve tampon çözeltiler</w:t>
            </w:r>
          </w:p>
        </w:tc>
      </w:tr>
      <w:tr w:rsidR="00452D16" w:rsidRPr="00452D16" w14:paraId="4F593E7F" w14:textId="77777777" w:rsidTr="00FB6CF2">
        <w:tc>
          <w:tcPr>
            <w:tcW w:w="1187" w:type="dxa"/>
          </w:tcPr>
          <w:p w14:paraId="3E8D551B"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4</w:t>
            </w:r>
          </w:p>
        </w:tc>
        <w:tc>
          <w:tcPr>
            <w:tcW w:w="7981" w:type="dxa"/>
            <w:gridSpan w:val="7"/>
          </w:tcPr>
          <w:p w14:paraId="4F06B4F7"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Karbonhidratlar</w:t>
            </w:r>
          </w:p>
        </w:tc>
      </w:tr>
      <w:tr w:rsidR="00452D16" w:rsidRPr="00452D16" w14:paraId="7A42BB23" w14:textId="77777777" w:rsidTr="00FB6CF2">
        <w:tc>
          <w:tcPr>
            <w:tcW w:w="1187" w:type="dxa"/>
          </w:tcPr>
          <w:p w14:paraId="2DBF7504"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5</w:t>
            </w:r>
          </w:p>
        </w:tc>
        <w:tc>
          <w:tcPr>
            <w:tcW w:w="7981" w:type="dxa"/>
            <w:gridSpan w:val="7"/>
          </w:tcPr>
          <w:p w14:paraId="24F8DCFE"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Karbonhidratlar</w:t>
            </w:r>
          </w:p>
        </w:tc>
      </w:tr>
      <w:tr w:rsidR="00452D16" w:rsidRPr="00452D16" w14:paraId="235E08FD" w14:textId="77777777" w:rsidTr="00FB6CF2">
        <w:tc>
          <w:tcPr>
            <w:tcW w:w="1187" w:type="dxa"/>
          </w:tcPr>
          <w:p w14:paraId="6D1216C3"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6</w:t>
            </w:r>
          </w:p>
        </w:tc>
        <w:tc>
          <w:tcPr>
            <w:tcW w:w="7981" w:type="dxa"/>
            <w:gridSpan w:val="7"/>
          </w:tcPr>
          <w:p w14:paraId="6A002A27"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Lipidler</w:t>
            </w:r>
          </w:p>
        </w:tc>
      </w:tr>
      <w:tr w:rsidR="00452D16" w:rsidRPr="00452D16" w14:paraId="3EC2486A" w14:textId="77777777" w:rsidTr="00FB6CF2">
        <w:tc>
          <w:tcPr>
            <w:tcW w:w="1187" w:type="dxa"/>
          </w:tcPr>
          <w:p w14:paraId="698B9E2F"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7</w:t>
            </w:r>
          </w:p>
        </w:tc>
        <w:tc>
          <w:tcPr>
            <w:tcW w:w="7981" w:type="dxa"/>
            <w:gridSpan w:val="7"/>
          </w:tcPr>
          <w:p w14:paraId="2C406DD5"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Lipidler</w:t>
            </w:r>
          </w:p>
        </w:tc>
      </w:tr>
      <w:tr w:rsidR="00452D16" w:rsidRPr="00452D16" w14:paraId="71FDA7B0" w14:textId="77777777" w:rsidTr="00FB6CF2">
        <w:tc>
          <w:tcPr>
            <w:tcW w:w="1187" w:type="dxa"/>
          </w:tcPr>
          <w:p w14:paraId="3E60E1A6"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8</w:t>
            </w:r>
          </w:p>
        </w:tc>
        <w:tc>
          <w:tcPr>
            <w:tcW w:w="7981" w:type="dxa"/>
            <w:gridSpan w:val="7"/>
          </w:tcPr>
          <w:p w14:paraId="25BD80A9"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Aminoasitler</w:t>
            </w:r>
          </w:p>
        </w:tc>
      </w:tr>
      <w:tr w:rsidR="00452D16" w:rsidRPr="00452D16" w14:paraId="63DD4EC4" w14:textId="77777777" w:rsidTr="00FB6CF2">
        <w:tc>
          <w:tcPr>
            <w:tcW w:w="1187" w:type="dxa"/>
          </w:tcPr>
          <w:p w14:paraId="2B16F20A"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9</w:t>
            </w:r>
          </w:p>
        </w:tc>
        <w:tc>
          <w:tcPr>
            <w:tcW w:w="7981" w:type="dxa"/>
            <w:gridSpan w:val="7"/>
          </w:tcPr>
          <w:p w14:paraId="2A504113"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Proteinler</w:t>
            </w:r>
          </w:p>
        </w:tc>
      </w:tr>
      <w:tr w:rsidR="00452D16" w:rsidRPr="00452D16" w14:paraId="268627AD" w14:textId="77777777" w:rsidTr="00FB6CF2">
        <w:tc>
          <w:tcPr>
            <w:tcW w:w="1187" w:type="dxa"/>
          </w:tcPr>
          <w:p w14:paraId="3C239F61"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10</w:t>
            </w:r>
          </w:p>
        </w:tc>
        <w:tc>
          <w:tcPr>
            <w:tcW w:w="7981" w:type="dxa"/>
            <w:gridSpan w:val="7"/>
          </w:tcPr>
          <w:p w14:paraId="3DA60E7A"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Enzimler</w:t>
            </w:r>
          </w:p>
        </w:tc>
      </w:tr>
      <w:tr w:rsidR="00452D16" w:rsidRPr="00452D16" w14:paraId="52E26FCB" w14:textId="77777777" w:rsidTr="00FB6CF2">
        <w:tc>
          <w:tcPr>
            <w:tcW w:w="1187" w:type="dxa"/>
          </w:tcPr>
          <w:p w14:paraId="03ACEB06"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11</w:t>
            </w:r>
          </w:p>
        </w:tc>
        <w:tc>
          <w:tcPr>
            <w:tcW w:w="7981" w:type="dxa"/>
            <w:gridSpan w:val="7"/>
          </w:tcPr>
          <w:p w14:paraId="1BC0EA1F"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Vitaminler ve eser elementler</w:t>
            </w:r>
          </w:p>
        </w:tc>
      </w:tr>
      <w:tr w:rsidR="00452D16" w:rsidRPr="00452D16" w14:paraId="1007B246" w14:textId="77777777" w:rsidTr="00FB6CF2">
        <w:tc>
          <w:tcPr>
            <w:tcW w:w="1187" w:type="dxa"/>
          </w:tcPr>
          <w:p w14:paraId="53E791FE"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12</w:t>
            </w:r>
          </w:p>
        </w:tc>
        <w:tc>
          <w:tcPr>
            <w:tcW w:w="7981" w:type="dxa"/>
            <w:gridSpan w:val="7"/>
          </w:tcPr>
          <w:p w14:paraId="75D88F8B"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Hormonlar</w:t>
            </w:r>
          </w:p>
        </w:tc>
      </w:tr>
      <w:tr w:rsidR="00452D16" w:rsidRPr="00452D16" w14:paraId="75E5C9FE" w14:textId="77777777" w:rsidTr="00FB6CF2">
        <w:tc>
          <w:tcPr>
            <w:tcW w:w="1187" w:type="dxa"/>
          </w:tcPr>
          <w:p w14:paraId="124ED4C4"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13</w:t>
            </w:r>
          </w:p>
        </w:tc>
        <w:tc>
          <w:tcPr>
            <w:tcW w:w="7981" w:type="dxa"/>
            <w:gridSpan w:val="7"/>
          </w:tcPr>
          <w:p w14:paraId="7545128E"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sz w:val="20"/>
                <w:szCs w:val="20"/>
              </w:rPr>
              <w:t>Nükleik asitler</w:t>
            </w:r>
          </w:p>
        </w:tc>
      </w:tr>
      <w:tr w:rsidR="00452D16" w:rsidRPr="00452D16" w14:paraId="2856D939" w14:textId="77777777" w:rsidTr="00FB6CF2">
        <w:tc>
          <w:tcPr>
            <w:tcW w:w="1187" w:type="dxa"/>
          </w:tcPr>
          <w:p w14:paraId="0B831195" w14:textId="77777777" w:rsidR="00452D16" w:rsidRPr="00452D16" w:rsidRDefault="00452D16" w:rsidP="00FB6CF2">
            <w:pPr>
              <w:spacing w:after="0" w:line="240" w:lineRule="auto"/>
              <w:jc w:val="center"/>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14</w:t>
            </w:r>
          </w:p>
        </w:tc>
        <w:tc>
          <w:tcPr>
            <w:tcW w:w="7981" w:type="dxa"/>
            <w:gridSpan w:val="7"/>
          </w:tcPr>
          <w:p w14:paraId="3E4641CB"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hAnsi="Times New Roman" w:cs="Times New Roman"/>
                <w:iCs/>
                <w:sz w:val="20"/>
                <w:szCs w:val="20"/>
              </w:rPr>
              <w:t>Metabolizmaya genel bakış</w:t>
            </w:r>
          </w:p>
        </w:tc>
      </w:tr>
      <w:tr w:rsidR="00452D16" w:rsidRPr="00452D16" w14:paraId="4ADD7E50" w14:textId="77777777" w:rsidTr="00FB6CF2">
        <w:tc>
          <w:tcPr>
            <w:tcW w:w="9168" w:type="dxa"/>
            <w:gridSpan w:val="8"/>
          </w:tcPr>
          <w:p w14:paraId="26D81655" w14:textId="77777777" w:rsidR="00452D16" w:rsidRPr="00452D16" w:rsidRDefault="00452D16" w:rsidP="00FB6CF2">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Genel Yeterlilikler</w:t>
            </w:r>
          </w:p>
        </w:tc>
      </w:tr>
      <w:tr w:rsidR="00452D16" w:rsidRPr="00452D16" w14:paraId="23587E32" w14:textId="77777777" w:rsidTr="00FB6CF2">
        <w:trPr>
          <w:trHeight w:val="223"/>
        </w:trPr>
        <w:tc>
          <w:tcPr>
            <w:tcW w:w="9168" w:type="dxa"/>
            <w:gridSpan w:val="8"/>
          </w:tcPr>
          <w:p w14:paraId="2E43AF2F"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1. Canlıdaki moleküllerin yapılarını ve fonksiyonlarını tanımlayabilmek</w:t>
            </w:r>
          </w:p>
          <w:p w14:paraId="75A47C08"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2. Biyomoleküllerin kimyasal etkileşimlerini açıklayabilmek.</w:t>
            </w:r>
          </w:p>
          <w:p w14:paraId="42373691"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3. Organizmadaki moleküler mekanizmaların denetlenme ve düzenlenme mekanizmalarını bilmek.</w:t>
            </w:r>
          </w:p>
          <w:p w14:paraId="5B3535A9" w14:textId="77777777" w:rsidR="00452D16" w:rsidRPr="00452D16" w:rsidRDefault="00452D16" w:rsidP="00FB6CF2">
            <w:pPr>
              <w:spacing w:after="0" w:line="240" w:lineRule="auto"/>
              <w:rPr>
                <w:rFonts w:ascii="Times New Roman" w:eastAsia="SimSun" w:hAnsi="Times New Roman" w:cs="Times New Roman"/>
                <w:sz w:val="20"/>
                <w:szCs w:val="20"/>
                <w:lang w:eastAsia="zh-CN"/>
              </w:rPr>
            </w:pPr>
            <w:r w:rsidRPr="00452D16">
              <w:rPr>
                <w:rFonts w:ascii="Times New Roman" w:eastAsia="SimSun" w:hAnsi="Times New Roman" w:cs="Times New Roman"/>
                <w:sz w:val="20"/>
                <w:szCs w:val="20"/>
                <w:lang w:eastAsia="zh-CN"/>
              </w:rPr>
              <w:t>4. Metabolizmanın bütünlüğünü bilir ve klinik alan ile bunu eşleştirebilmek.</w:t>
            </w:r>
          </w:p>
        </w:tc>
      </w:tr>
      <w:tr w:rsidR="00452D16" w:rsidRPr="00452D16" w14:paraId="0AFF80B3" w14:textId="77777777" w:rsidTr="00FB6CF2">
        <w:tc>
          <w:tcPr>
            <w:tcW w:w="9168" w:type="dxa"/>
            <w:gridSpan w:val="8"/>
          </w:tcPr>
          <w:p w14:paraId="14EE09ED" w14:textId="77777777" w:rsidR="00452D16" w:rsidRPr="00452D16" w:rsidRDefault="00452D16" w:rsidP="00FB6CF2">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Kaynaklar</w:t>
            </w:r>
          </w:p>
        </w:tc>
      </w:tr>
      <w:tr w:rsidR="00452D16" w:rsidRPr="00452D16" w14:paraId="6D0BBD9F" w14:textId="77777777" w:rsidTr="00FB6CF2">
        <w:tc>
          <w:tcPr>
            <w:tcW w:w="9168" w:type="dxa"/>
            <w:gridSpan w:val="8"/>
          </w:tcPr>
          <w:p w14:paraId="06F8FDF7" w14:textId="77777777" w:rsidR="00452D16" w:rsidRPr="00452D16" w:rsidRDefault="00452D16" w:rsidP="00FB6CF2">
            <w:pPr>
              <w:pStyle w:val="TableParagraph"/>
              <w:rPr>
                <w:sz w:val="20"/>
                <w:szCs w:val="20"/>
              </w:rPr>
            </w:pPr>
            <w:proofErr w:type="spellStart"/>
            <w:r w:rsidRPr="00452D16">
              <w:rPr>
                <w:sz w:val="20"/>
                <w:szCs w:val="20"/>
              </w:rPr>
              <w:t>Murray</w:t>
            </w:r>
            <w:proofErr w:type="spellEnd"/>
            <w:r w:rsidRPr="00452D16">
              <w:rPr>
                <w:sz w:val="20"/>
                <w:szCs w:val="20"/>
              </w:rPr>
              <w:t xml:space="preserve"> R.K., (2016), </w:t>
            </w:r>
            <w:r w:rsidRPr="00452D16">
              <w:rPr>
                <w:i/>
                <w:sz w:val="20"/>
                <w:szCs w:val="20"/>
              </w:rPr>
              <w:t>Harper’ın Biyokimyası</w:t>
            </w:r>
            <w:r w:rsidRPr="00452D16">
              <w:rPr>
                <w:sz w:val="20"/>
                <w:szCs w:val="20"/>
              </w:rPr>
              <w:t>, Nobel Tıp Kitabevi.</w:t>
            </w:r>
          </w:p>
          <w:p w14:paraId="1933A348" w14:textId="77777777" w:rsidR="00452D16" w:rsidRPr="00452D16" w:rsidRDefault="00452D16" w:rsidP="00FB6CF2">
            <w:pPr>
              <w:pStyle w:val="TableParagraph"/>
              <w:rPr>
                <w:sz w:val="20"/>
                <w:szCs w:val="20"/>
              </w:rPr>
            </w:pPr>
            <w:r w:rsidRPr="00452D16">
              <w:rPr>
                <w:sz w:val="20"/>
                <w:szCs w:val="20"/>
              </w:rPr>
              <w:t xml:space="preserve">Richard A. Harvey, </w:t>
            </w:r>
            <w:proofErr w:type="spellStart"/>
            <w:r w:rsidRPr="00452D16">
              <w:rPr>
                <w:sz w:val="20"/>
                <w:szCs w:val="20"/>
              </w:rPr>
              <w:t>Pamela</w:t>
            </w:r>
            <w:proofErr w:type="spellEnd"/>
            <w:r w:rsidRPr="00452D16">
              <w:rPr>
                <w:sz w:val="20"/>
                <w:szCs w:val="20"/>
              </w:rPr>
              <w:t xml:space="preserve"> C. </w:t>
            </w:r>
            <w:proofErr w:type="spellStart"/>
            <w:r w:rsidRPr="00452D16">
              <w:rPr>
                <w:sz w:val="20"/>
                <w:szCs w:val="20"/>
              </w:rPr>
              <w:t>Champe</w:t>
            </w:r>
            <w:proofErr w:type="spellEnd"/>
            <w:r w:rsidRPr="00452D16">
              <w:rPr>
                <w:sz w:val="20"/>
                <w:szCs w:val="20"/>
              </w:rPr>
              <w:t xml:space="preserve">, Denise R., (2007). </w:t>
            </w:r>
            <w:proofErr w:type="spellStart"/>
            <w:r w:rsidRPr="00452D16">
              <w:rPr>
                <w:i/>
                <w:sz w:val="20"/>
                <w:szCs w:val="20"/>
              </w:rPr>
              <w:t>Lippincots</w:t>
            </w:r>
            <w:proofErr w:type="spellEnd"/>
            <w:r w:rsidRPr="00452D16">
              <w:rPr>
                <w:i/>
                <w:sz w:val="20"/>
                <w:szCs w:val="20"/>
              </w:rPr>
              <w:t xml:space="preserve"> Biyokimya</w:t>
            </w:r>
            <w:r w:rsidRPr="00452D16">
              <w:rPr>
                <w:sz w:val="20"/>
                <w:szCs w:val="20"/>
              </w:rPr>
              <w:t>, Nobel Tıp Kitabevi.</w:t>
            </w:r>
          </w:p>
        </w:tc>
      </w:tr>
      <w:tr w:rsidR="00452D16" w:rsidRPr="00452D16" w14:paraId="38409D19" w14:textId="77777777" w:rsidTr="00FB6CF2">
        <w:tc>
          <w:tcPr>
            <w:tcW w:w="9168" w:type="dxa"/>
            <w:gridSpan w:val="8"/>
          </w:tcPr>
          <w:p w14:paraId="76766D00" w14:textId="77777777" w:rsidR="00452D16" w:rsidRPr="00452D16" w:rsidRDefault="00452D16" w:rsidP="00FB6CF2">
            <w:pPr>
              <w:spacing w:before="100" w:beforeAutospacing="1" w:after="100" w:afterAutospacing="1" w:line="240" w:lineRule="auto"/>
              <w:jc w:val="center"/>
              <w:rPr>
                <w:rFonts w:ascii="Times New Roman" w:eastAsia="SimSun" w:hAnsi="Times New Roman" w:cs="Times New Roman"/>
                <w:b/>
                <w:bCs/>
                <w:sz w:val="20"/>
                <w:szCs w:val="20"/>
                <w:lang w:eastAsia="zh-CN"/>
              </w:rPr>
            </w:pPr>
            <w:r w:rsidRPr="00452D16">
              <w:rPr>
                <w:rFonts w:ascii="Times New Roman" w:eastAsia="SimSun" w:hAnsi="Times New Roman" w:cs="Times New Roman"/>
                <w:b/>
                <w:bCs/>
                <w:sz w:val="20"/>
                <w:szCs w:val="20"/>
                <w:lang w:eastAsia="zh-CN"/>
              </w:rPr>
              <w:t>Değerlendirme sistemi</w:t>
            </w:r>
          </w:p>
        </w:tc>
      </w:tr>
      <w:tr w:rsidR="00452D16" w:rsidRPr="00452D16" w14:paraId="69C49CE3" w14:textId="77777777" w:rsidTr="00FB6CF2">
        <w:trPr>
          <w:trHeight w:val="411"/>
        </w:trPr>
        <w:tc>
          <w:tcPr>
            <w:tcW w:w="9168" w:type="dxa"/>
            <w:gridSpan w:val="8"/>
          </w:tcPr>
          <w:p w14:paraId="21D7AAEA" w14:textId="77777777" w:rsidR="00452D16" w:rsidRPr="00452D16" w:rsidRDefault="00452D16" w:rsidP="00FB6CF2">
            <w:pPr>
              <w:spacing w:before="100" w:beforeAutospacing="1" w:after="100" w:afterAutospacing="1" w:line="240" w:lineRule="auto"/>
              <w:rPr>
                <w:rFonts w:ascii="Times New Roman" w:eastAsia="SimSun" w:hAnsi="Times New Roman" w:cs="Times New Roman"/>
                <w:b/>
                <w:bCs/>
                <w:sz w:val="20"/>
                <w:szCs w:val="20"/>
                <w:lang w:eastAsia="zh-CN"/>
              </w:rPr>
            </w:pPr>
            <w:r w:rsidRPr="00452D16">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bl>
    <w:p w14:paraId="57A982FB" w14:textId="11776962" w:rsidR="00452D16" w:rsidRPr="00452D16" w:rsidRDefault="00452D16">
      <w:pPr>
        <w:rPr>
          <w:rFonts w:ascii="Times New Roman" w:hAnsi="Times New Roman" w:cs="Times New Roman"/>
          <w:sz w:val="20"/>
          <w:szCs w:val="20"/>
        </w:rPr>
      </w:pPr>
    </w:p>
    <w:p w14:paraId="2D129C62" w14:textId="4D5D61CD" w:rsidR="00452D16" w:rsidRDefault="00452D16">
      <w:pPr>
        <w:rPr>
          <w:rFonts w:ascii="Times New Roman" w:hAnsi="Times New Roman" w:cs="Times New Roman"/>
          <w:sz w:val="20"/>
          <w:szCs w:val="20"/>
        </w:rPr>
      </w:pPr>
    </w:p>
    <w:p w14:paraId="127DD84E" w14:textId="00DFF238" w:rsidR="00452D16" w:rsidRDefault="00452D16">
      <w:pPr>
        <w:rPr>
          <w:rFonts w:ascii="Times New Roman" w:hAnsi="Times New Roman" w:cs="Times New Roman"/>
          <w:sz w:val="20"/>
          <w:szCs w:val="20"/>
        </w:rPr>
      </w:pPr>
    </w:p>
    <w:p w14:paraId="04D8BECC" w14:textId="77777777" w:rsidR="00452D16" w:rsidRPr="00452D16" w:rsidRDefault="00452D16">
      <w:pPr>
        <w:rPr>
          <w:rFonts w:ascii="Times New Roman" w:hAnsi="Times New Roman" w:cs="Times New Roman"/>
          <w:sz w:val="20"/>
          <w:szCs w:val="20"/>
        </w:rPr>
      </w:pPr>
    </w:p>
    <w:tbl>
      <w:tblPr>
        <w:tblW w:w="9246" w:type="dxa"/>
        <w:tblBorders>
          <w:top w:val="nil"/>
          <w:left w:val="nil"/>
          <w:bottom w:val="nil"/>
          <w:right w:val="nil"/>
        </w:tblBorders>
        <w:tblLayout w:type="fixed"/>
        <w:tblLook w:val="0000" w:firstRow="0" w:lastRow="0" w:firstColumn="0" w:lastColumn="0" w:noHBand="0" w:noVBand="0"/>
      </w:tblPr>
      <w:tblGrid>
        <w:gridCol w:w="710"/>
        <w:gridCol w:w="710"/>
        <w:gridCol w:w="303"/>
        <w:gridCol w:w="408"/>
        <w:gridCol w:w="710"/>
        <w:gridCol w:w="158"/>
        <w:gridCol w:w="553"/>
        <w:gridCol w:w="710"/>
        <w:gridCol w:w="138"/>
        <w:gridCol w:w="573"/>
        <w:gridCol w:w="564"/>
        <w:gridCol w:w="146"/>
        <w:gridCol w:w="711"/>
        <w:gridCol w:w="710"/>
        <w:gridCol w:w="431"/>
        <w:gridCol w:w="280"/>
        <w:gridCol w:w="710"/>
        <w:gridCol w:w="299"/>
        <w:gridCol w:w="412"/>
        <w:gridCol w:w="10"/>
      </w:tblGrid>
      <w:tr w:rsidR="00452D16" w:rsidRPr="00452D16" w14:paraId="3FBA371B" w14:textId="77777777" w:rsidTr="00FB6CF2">
        <w:trPr>
          <w:gridAfter w:val="2"/>
          <w:wAfter w:w="422" w:type="dxa"/>
          <w:trHeight w:val="88"/>
        </w:trPr>
        <w:tc>
          <w:tcPr>
            <w:tcW w:w="8824" w:type="dxa"/>
            <w:gridSpan w:val="18"/>
          </w:tcPr>
          <w:p w14:paraId="0E5721D9"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b/>
                <w:bCs/>
                <w:color w:val="000000"/>
                <w:sz w:val="20"/>
                <w:szCs w:val="20"/>
              </w:rPr>
              <w:lastRenderedPageBreak/>
              <w:t xml:space="preserve">PROGRAM ÇIKTILARI İLE DERS ÖĞRENİM ÇIKTILARI İLİŞKİSİ TABLOSU </w:t>
            </w:r>
          </w:p>
        </w:tc>
      </w:tr>
      <w:tr w:rsidR="00452D16" w:rsidRPr="00452D16" w14:paraId="031EA58C" w14:textId="77777777" w:rsidTr="00FB6CF2">
        <w:trPr>
          <w:gridAfter w:val="1"/>
          <w:wAfter w:w="10" w:type="dxa"/>
          <w:trHeight w:val="81"/>
        </w:trPr>
        <w:tc>
          <w:tcPr>
            <w:tcW w:w="710" w:type="dxa"/>
            <w:tcBorders>
              <w:top w:val="single" w:sz="4" w:space="0" w:color="auto"/>
              <w:left w:val="single" w:sz="4" w:space="0" w:color="auto"/>
              <w:bottom w:val="single" w:sz="4" w:space="0" w:color="auto"/>
              <w:right w:val="single" w:sz="4" w:space="0" w:color="auto"/>
            </w:tcBorders>
          </w:tcPr>
          <w:p w14:paraId="65E0E644"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tcBorders>
              <w:top w:val="single" w:sz="4" w:space="0" w:color="auto"/>
              <w:left w:val="single" w:sz="4" w:space="0" w:color="auto"/>
              <w:bottom w:val="single" w:sz="4" w:space="0" w:color="auto"/>
              <w:right w:val="single" w:sz="4" w:space="0" w:color="auto"/>
            </w:tcBorders>
          </w:tcPr>
          <w:p w14:paraId="7FEEA846"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01BA8303"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PÇ2</w:t>
            </w:r>
          </w:p>
        </w:tc>
        <w:tc>
          <w:tcPr>
            <w:tcW w:w="710" w:type="dxa"/>
            <w:tcBorders>
              <w:top w:val="single" w:sz="4" w:space="0" w:color="auto"/>
              <w:left w:val="single" w:sz="4" w:space="0" w:color="auto"/>
              <w:bottom w:val="single" w:sz="4" w:space="0" w:color="auto"/>
              <w:right w:val="single" w:sz="4" w:space="0" w:color="auto"/>
            </w:tcBorders>
          </w:tcPr>
          <w:p w14:paraId="6B40CE0C"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302D98E6"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PÇ4 </w:t>
            </w:r>
          </w:p>
        </w:tc>
        <w:tc>
          <w:tcPr>
            <w:tcW w:w="710" w:type="dxa"/>
            <w:tcBorders>
              <w:top w:val="single" w:sz="4" w:space="0" w:color="auto"/>
              <w:left w:val="single" w:sz="4" w:space="0" w:color="auto"/>
              <w:bottom w:val="single" w:sz="4" w:space="0" w:color="auto"/>
              <w:right w:val="single" w:sz="4" w:space="0" w:color="auto"/>
            </w:tcBorders>
          </w:tcPr>
          <w:p w14:paraId="604F87BE"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PÇ5 </w:t>
            </w:r>
          </w:p>
        </w:tc>
        <w:tc>
          <w:tcPr>
            <w:tcW w:w="711" w:type="dxa"/>
            <w:gridSpan w:val="2"/>
            <w:tcBorders>
              <w:top w:val="single" w:sz="4" w:space="0" w:color="auto"/>
              <w:left w:val="single" w:sz="4" w:space="0" w:color="auto"/>
              <w:bottom w:val="single" w:sz="4" w:space="0" w:color="auto"/>
              <w:right w:val="single" w:sz="4" w:space="0" w:color="auto"/>
            </w:tcBorders>
          </w:tcPr>
          <w:p w14:paraId="66177C35"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2E04E495"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PÇ7 </w:t>
            </w:r>
          </w:p>
        </w:tc>
        <w:tc>
          <w:tcPr>
            <w:tcW w:w="711" w:type="dxa"/>
            <w:tcBorders>
              <w:top w:val="single" w:sz="4" w:space="0" w:color="auto"/>
              <w:left w:val="single" w:sz="4" w:space="0" w:color="auto"/>
              <w:bottom w:val="single" w:sz="4" w:space="0" w:color="auto"/>
              <w:right w:val="single" w:sz="4" w:space="0" w:color="auto"/>
            </w:tcBorders>
          </w:tcPr>
          <w:p w14:paraId="0CC1EE1E"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PÇ8 </w:t>
            </w:r>
          </w:p>
        </w:tc>
        <w:tc>
          <w:tcPr>
            <w:tcW w:w="710" w:type="dxa"/>
            <w:tcBorders>
              <w:top w:val="single" w:sz="4" w:space="0" w:color="auto"/>
              <w:left w:val="single" w:sz="4" w:space="0" w:color="auto"/>
              <w:bottom w:val="single" w:sz="4" w:space="0" w:color="auto"/>
              <w:right w:val="single" w:sz="4" w:space="0" w:color="auto"/>
            </w:tcBorders>
          </w:tcPr>
          <w:p w14:paraId="06D89B0A"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3EC09391"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PÇ10 </w:t>
            </w:r>
          </w:p>
        </w:tc>
        <w:tc>
          <w:tcPr>
            <w:tcW w:w="710" w:type="dxa"/>
            <w:tcBorders>
              <w:top w:val="single" w:sz="4" w:space="0" w:color="auto"/>
              <w:left w:val="single" w:sz="4" w:space="0" w:color="auto"/>
              <w:bottom w:val="single" w:sz="4" w:space="0" w:color="auto"/>
              <w:right w:val="single" w:sz="4" w:space="0" w:color="auto"/>
            </w:tcBorders>
          </w:tcPr>
          <w:p w14:paraId="7CE9FFB5"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3803C162"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PÇ12 </w:t>
            </w:r>
          </w:p>
        </w:tc>
      </w:tr>
      <w:tr w:rsidR="00452D16" w:rsidRPr="00452D16" w14:paraId="580D2F09"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49C19046"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ÖÇ1 </w:t>
            </w:r>
          </w:p>
        </w:tc>
        <w:tc>
          <w:tcPr>
            <w:tcW w:w="710" w:type="dxa"/>
            <w:tcBorders>
              <w:top w:val="single" w:sz="4" w:space="0" w:color="auto"/>
              <w:left w:val="single" w:sz="4" w:space="0" w:color="auto"/>
              <w:bottom w:val="single" w:sz="4" w:space="0" w:color="auto"/>
              <w:right w:val="single" w:sz="4" w:space="0" w:color="auto"/>
            </w:tcBorders>
          </w:tcPr>
          <w:p w14:paraId="21C8B1EA"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B5E1861"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3DA07D2"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E6AE12C"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54D45AE"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076DEE1"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7B514031"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77188B90"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3AF0595"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C75D8C1"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00943BA"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E77E15A"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r>
      <w:tr w:rsidR="00452D16" w:rsidRPr="00452D16" w14:paraId="565CA974"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0CD23EC5"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 xml:space="preserve">ÖÇ2 </w:t>
            </w:r>
          </w:p>
        </w:tc>
        <w:tc>
          <w:tcPr>
            <w:tcW w:w="710" w:type="dxa"/>
            <w:tcBorders>
              <w:top w:val="single" w:sz="4" w:space="0" w:color="auto"/>
              <w:left w:val="single" w:sz="4" w:space="0" w:color="auto"/>
              <w:bottom w:val="single" w:sz="4" w:space="0" w:color="auto"/>
              <w:right w:val="single" w:sz="4" w:space="0" w:color="auto"/>
            </w:tcBorders>
          </w:tcPr>
          <w:p w14:paraId="78BEBE84"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89FBB93"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32EBC65A"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A253D45"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1AC39FD"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739620B"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1F73369C"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2202C6C1"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5F8FA9E9"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5763AA5"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43B48E1A"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0BC6433"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r>
      <w:tr w:rsidR="00452D16" w:rsidRPr="00452D16" w14:paraId="67175B69"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3BDDB86F"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ÖÇ3</w:t>
            </w:r>
          </w:p>
        </w:tc>
        <w:tc>
          <w:tcPr>
            <w:tcW w:w="710" w:type="dxa"/>
            <w:tcBorders>
              <w:top w:val="single" w:sz="4" w:space="0" w:color="auto"/>
              <w:left w:val="single" w:sz="4" w:space="0" w:color="auto"/>
              <w:bottom w:val="single" w:sz="4" w:space="0" w:color="auto"/>
              <w:right w:val="single" w:sz="4" w:space="0" w:color="auto"/>
            </w:tcBorders>
          </w:tcPr>
          <w:p w14:paraId="43F951D7"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EC584F0"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0A89D13E"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642CFA22"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C84D68D"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F279DC9"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2DDD1B8F"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16771A63"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723C0ED8"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05126E3B"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F1B875B"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E247132"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r>
      <w:tr w:rsidR="00452D16" w:rsidRPr="00452D16" w14:paraId="514D9ECB"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061AB998"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ÖÇ4</w:t>
            </w:r>
          </w:p>
        </w:tc>
        <w:tc>
          <w:tcPr>
            <w:tcW w:w="710" w:type="dxa"/>
            <w:tcBorders>
              <w:top w:val="single" w:sz="4" w:space="0" w:color="auto"/>
              <w:left w:val="single" w:sz="4" w:space="0" w:color="auto"/>
              <w:bottom w:val="single" w:sz="4" w:space="0" w:color="auto"/>
              <w:right w:val="single" w:sz="4" w:space="0" w:color="auto"/>
            </w:tcBorders>
          </w:tcPr>
          <w:p w14:paraId="4A4EA5A7"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635E2AA"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C457C49"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0BDBEE8"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7A51A192"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8B04F55"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0EE03BEF"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4B680150"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70072A75"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5DF4C6E2"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27EBA06"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2B33D91"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r>
      <w:tr w:rsidR="00452D16" w:rsidRPr="00452D16" w14:paraId="10DDBFF0" w14:textId="77777777" w:rsidTr="00FB6CF2">
        <w:trPr>
          <w:gridAfter w:val="1"/>
          <w:wAfter w:w="10" w:type="dxa"/>
          <w:trHeight w:val="90"/>
        </w:trPr>
        <w:tc>
          <w:tcPr>
            <w:tcW w:w="710" w:type="dxa"/>
            <w:tcBorders>
              <w:top w:val="single" w:sz="4" w:space="0" w:color="auto"/>
              <w:left w:val="single" w:sz="4" w:space="0" w:color="auto"/>
              <w:bottom w:val="single" w:sz="4" w:space="0" w:color="auto"/>
              <w:right w:val="single" w:sz="4" w:space="0" w:color="auto"/>
            </w:tcBorders>
          </w:tcPr>
          <w:p w14:paraId="29D1B7A6"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ÖÇ5</w:t>
            </w:r>
          </w:p>
        </w:tc>
        <w:tc>
          <w:tcPr>
            <w:tcW w:w="710" w:type="dxa"/>
            <w:tcBorders>
              <w:top w:val="single" w:sz="4" w:space="0" w:color="auto"/>
              <w:left w:val="single" w:sz="4" w:space="0" w:color="auto"/>
              <w:bottom w:val="single" w:sz="4" w:space="0" w:color="auto"/>
              <w:right w:val="single" w:sz="4" w:space="0" w:color="auto"/>
            </w:tcBorders>
          </w:tcPr>
          <w:p w14:paraId="6D7F3657"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44549C0B"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7CF33652"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1977F050"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94ADEBE"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384FE2E9"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gridSpan w:val="2"/>
            <w:tcBorders>
              <w:top w:val="single" w:sz="4" w:space="0" w:color="auto"/>
              <w:left w:val="single" w:sz="4" w:space="0" w:color="auto"/>
              <w:bottom w:val="single" w:sz="4" w:space="0" w:color="auto"/>
              <w:right w:val="single" w:sz="4" w:space="0" w:color="auto"/>
            </w:tcBorders>
          </w:tcPr>
          <w:p w14:paraId="6BC0CDD9"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tcBorders>
              <w:top w:val="single" w:sz="4" w:space="0" w:color="auto"/>
              <w:left w:val="single" w:sz="4" w:space="0" w:color="auto"/>
              <w:bottom w:val="single" w:sz="4" w:space="0" w:color="auto"/>
              <w:right w:val="single" w:sz="4" w:space="0" w:color="auto"/>
            </w:tcBorders>
          </w:tcPr>
          <w:p w14:paraId="5EA5E96D"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1DF8F482"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72C8E701"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0" w:type="dxa"/>
            <w:tcBorders>
              <w:top w:val="single" w:sz="4" w:space="0" w:color="auto"/>
              <w:left w:val="single" w:sz="4" w:space="0" w:color="auto"/>
              <w:bottom w:val="single" w:sz="4" w:space="0" w:color="auto"/>
              <w:right w:val="single" w:sz="4" w:space="0" w:color="auto"/>
            </w:tcBorders>
          </w:tcPr>
          <w:p w14:paraId="20531204"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c>
          <w:tcPr>
            <w:tcW w:w="711" w:type="dxa"/>
            <w:gridSpan w:val="2"/>
            <w:tcBorders>
              <w:top w:val="single" w:sz="4" w:space="0" w:color="auto"/>
              <w:left w:val="single" w:sz="4" w:space="0" w:color="auto"/>
              <w:bottom w:val="single" w:sz="4" w:space="0" w:color="auto"/>
              <w:right w:val="single" w:sz="4" w:space="0" w:color="auto"/>
            </w:tcBorders>
          </w:tcPr>
          <w:p w14:paraId="2DE6F8A6" w14:textId="77777777" w:rsidR="00452D16" w:rsidRPr="00452D16" w:rsidRDefault="00452D16" w:rsidP="00FB6CF2">
            <w:pPr>
              <w:autoSpaceDE w:val="0"/>
              <w:autoSpaceDN w:val="0"/>
              <w:adjustRightInd w:val="0"/>
              <w:spacing w:after="0" w:line="240" w:lineRule="auto"/>
              <w:rPr>
                <w:rFonts w:ascii="Times New Roman" w:hAnsi="Times New Roman" w:cs="Times New Roman"/>
                <w:color w:val="000000"/>
                <w:sz w:val="20"/>
                <w:szCs w:val="20"/>
              </w:rPr>
            </w:pPr>
            <w:r w:rsidRPr="00452D16">
              <w:rPr>
                <w:rFonts w:ascii="Times New Roman" w:hAnsi="Times New Roman" w:cs="Times New Roman"/>
                <w:color w:val="000000"/>
                <w:sz w:val="20"/>
                <w:szCs w:val="20"/>
              </w:rPr>
              <w:t>2</w:t>
            </w:r>
          </w:p>
        </w:tc>
      </w:tr>
      <w:tr w:rsidR="00452D16" w:rsidRPr="00452D16" w14:paraId="45BE1D0D" w14:textId="77777777" w:rsidTr="00FB6CF2">
        <w:trPr>
          <w:trHeight w:val="71"/>
        </w:trPr>
        <w:tc>
          <w:tcPr>
            <w:tcW w:w="9246" w:type="dxa"/>
            <w:gridSpan w:val="20"/>
            <w:tcBorders>
              <w:bottom w:val="single" w:sz="4" w:space="0" w:color="auto"/>
            </w:tcBorders>
          </w:tcPr>
          <w:p w14:paraId="2619268B"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452D16">
              <w:rPr>
                <w:rFonts w:ascii="Times New Roman" w:eastAsia="Times New Roman" w:hAnsi="Times New Roman" w:cs="Times New Roman"/>
                <w:b/>
                <w:bCs/>
                <w:color w:val="000000"/>
                <w:sz w:val="20"/>
                <w:szCs w:val="20"/>
                <w:lang w:eastAsia="tr-TR"/>
              </w:rPr>
              <w:t xml:space="preserve">ÖÇ: Öğrenme Çıktıları PÇ: Program Çıktıları </w:t>
            </w:r>
          </w:p>
          <w:p w14:paraId="2DE8597F"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452D16" w:rsidRPr="00452D16" w14:paraId="59521E85" w14:textId="77777777" w:rsidTr="00FB6CF2">
        <w:trPr>
          <w:trHeight w:val="208"/>
        </w:trPr>
        <w:tc>
          <w:tcPr>
            <w:tcW w:w="1723" w:type="dxa"/>
            <w:gridSpan w:val="3"/>
            <w:tcBorders>
              <w:top w:val="single" w:sz="4" w:space="0" w:color="auto"/>
              <w:left w:val="single" w:sz="4" w:space="0" w:color="auto"/>
              <w:bottom w:val="single" w:sz="4" w:space="0" w:color="auto"/>
              <w:right w:val="single" w:sz="4" w:space="0" w:color="auto"/>
            </w:tcBorders>
          </w:tcPr>
          <w:p w14:paraId="296D533E"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b/>
                <w:bCs/>
                <w:color w:val="000000"/>
                <w:sz w:val="20"/>
                <w:szCs w:val="20"/>
                <w:lang w:eastAsia="tr-TR"/>
              </w:rPr>
              <w:t xml:space="preserve">Katkı Düzeyi </w:t>
            </w:r>
          </w:p>
        </w:tc>
        <w:tc>
          <w:tcPr>
            <w:tcW w:w="1276" w:type="dxa"/>
            <w:gridSpan w:val="3"/>
            <w:tcBorders>
              <w:top w:val="single" w:sz="4" w:space="0" w:color="auto"/>
              <w:left w:val="single" w:sz="4" w:space="0" w:color="auto"/>
              <w:bottom w:val="single" w:sz="4" w:space="0" w:color="auto"/>
              <w:right w:val="single" w:sz="4" w:space="0" w:color="auto"/>
            </w:tcBorders>
          </w:tcPr>
          <w:p w14:paraId="621F2AFE"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1 Çok Düşük </w:t>
            </w:r>
          </w:p>
        </w:tc>
        <w:tc>
          <w:tcPr>
            <w:tcW w:w="1401" w:type="dxa"/>
            <w:gridSpan w:val="3"/>
            <w:tcBorders>
              <w:top w:val="single" w:sz="4" w:space="0" w:color="auto"/>
              <w:left w:val="single" w:sz="4" w:space="0" w:color="auto"/>
              <w:bottom w:val="single" w:sz="4" w:space="0" w:color="auto"/>
              <w:right w:val="single" w:sz="4" w:space="0" w:color="auto"/>
            </w:tcBorders>
          </w:tcPr>
          <w:p w14:paraId="60C13853"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2 Düşük </w:t>
            </w:r>
          </w:p>
        </w:tc>
        <w:tc>
          <w:tcPr>
            <w:tcW w:w="1137" w:type="dxa"/>
            <w:gridSpan w:val="2"/>
            <w:tcBorders>
              <w:top w:val="single" w:sz="4" w:space="0" w:color="auto"/>
              <w:left w:val="single" w:sz="4" w:space="0" w:color="auto"/>
              <w:bottom w:val="single" w:sz="4" w:space="0" w:color="auto"/>
              <w:right w:val="single" w:sz="4" w:space="0" w:color="auto"/>
            </w:tcBorders>
          </w:tcPr>
          <w:p w14:paraId="6F9AB120"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3 Orta </w:t>
            </w:r>
          </w:p>
        </w:tc>
        <w:tc>
          <w:tcPr>
            <w:tcW w:w="1998" w:type="dxa"/>
            <w:gridSpan w:val="4"/>
            <w:tcBorders>
              <w:top w:val="single" w:sz="4" w:space="0" w:color="auto"/>
              <w:left w:val="single" w:sz="4" w:space="0" w:color="auto"/>
              <w:bottom w:val="single" w:sz="4" w:space="0" w:color="auto"/>
              <w:right w:val="single" w:sz="4" w:space="0" w:color="auto"/>
            </w:tcBorders>
          </w:tcPr>
          <w:p w14:paraId="1C8A04D3"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4 Yüksek </w:t>
            </w:r>
          </w:p>
        </w:tc>
        <w:tc>
          <w:tcPr>
            <w:tcW w:w="1711" w:type="dxa"/>
            <w:gridSpan w:val="5"/>
            <w:tcBorders>
              <w:top w:val="single" w:sz="4" w:space="0" w:color="auto"/>
              <w:left w:val="single" w:sz="4" w:space="0" w:color="auto"/>
              <w:bottom w:val="single" w:sz="4" w:space="0" w:color="auto"/>
              <w:right w:val="single" w:sz="4" w:space="0" w:color="auto"/>
            </w:tcBorders>
          </w:tcPr>
          <w:p w14:paraId="75E7D137"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5 Çok Yüksek </w:t>
            </w:r>
          </w:p>
        </w:tc>
      </w:tr>
    </w:tbl>
    <w:p w14:paraId="0F4E40F3" w14:textId="139DE1D9" w:rsidR="00452D16" w:rsidRPr="00452D16" w:rsidRDefault="00452D16">
      <w:pPr>
        <w:rPr>
          <w:rFonts w:ascii="Times New Roman" w:hAnsi="Times New Roman" w:cs="Times New Roman"/>
          <w:sz w:val="20"/>
          <w:szCs w:val="20"/>
        </w:rPr>
      </w:pPr>
    </w:p>
    <w:p w14:paraId="206F8563" w14:textId="77777777" w:rsidR="00452D16" w:rsidRPr="00452D16" w:rsidRDefault="00452D16" w:rsidP="00452D16">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452D16">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3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29"/>
      </w:tblGrid>
      <w:tr w:rsidR="00452D16" w:rsidRPr="00452D16" w14:paraId="2076810F"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2092DAED"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3CE57C4E"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4ADE9DBE"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595660F5"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61D27629"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620BF6F5"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000DFCB5"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33A46E37"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4625123E"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1739A8F8"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1A1400C5"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0C6E54C5"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PÇ11 </w:t>
            </w:r>
          </w:p>
        </w:tc>
        <w:tc>
          <w:tcPr>
            <w:tcW w:w="629" w:type="dxa"/>
            <w:tcBorders>
              <w:top w:val="single" w:sz="4" w:space="0" w:color="auto"/>
              <w:left w:val="single" w:sz="4" w:space="0" w:color="auto"/>
              <w:bottom w:val="single" w:sz="4" w:space="0" w:color="auto"/>
              <w:right w:val="single" w:sz="4" w:space="0" w:color="auto"/>
            </w:tcBorders>
          </w:tcPr>
          <w:p w14:paraId="7FB6BCD0"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Times New Roman" w:hAnsi="Times New Roman" w:cs="Times New Roman"/>
                <w:color w:val="000000"/>
                <w:sz w:val="20"/>
                <w:szCs w:val="20"/>
                <w:lang w:eastAsia="tr-TR"/>
              </w:rPr>
              <w:t xml:space="preserve">PÇ12 </w:t>
            </w:r>
          </w:p>
        </w:tc>
      </w:tr>
      <w:tr w:rsidR="00452D16" w:rsidRPr="00452D16" w14:paraId="03FB9ED7"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7D41DBE9"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eastAsia="SimSun" w:hAnsi="Times New Roman" w:cs="Times New Roman"/>
                <w:b/>
                <w:bCs/>
                <w:sz w:val="20"/>
                <w:szCs w:val="20"/>
                <w:lang w:eastAsia="zh-CN"/>
              </w:rPr>
              <w:t>Temel Biyokimya</w:t>
            </w:r>
          </w:p>
        </w:tc>
        <w:tc>
          <w:tcPr>
            <w:tcW w:w="638" w:type="dxa"/>
            <w:tcBorders>
              <w:top w:val="single" w:sz="4" w:space="0" w:color="auto"/>
              <w:left w:val="single" w:sz="4" w:space="0" w:color="auto"/>
              <w:bottom w:val="single" w:sz="4" w:space="0" w:color="auto"/>
              <w:right w:val="single" w:sz="4" w:space="0" w:color="auto"/>
            </w:tcBorders>
          </w:tcPr>
          <w:p w14:paraId="629E7413"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73D7F59C"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3EF6536A"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0AEAD929"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8" w:type="dxa"/>
            <w:tcBorders>
              <w:top w:val="single" w:sz="4" w:space="0" w:color="auto"/>
              <w:left w:val="single" w:sz="4" w:space="0" w:color="auto"/>
              <w:bottom w:val="single" w:sz="4" w:space="0" w:color="auto"/>
              <w:right w:val="single" w:sz="4" w:space="0" w:color="auto"/>
            </w:tcBorders>
          </w:tcPr>
          <w:p w14:paraId="6E99B097"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191881A0"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5C3198D6"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75C12F0B"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8" w:type="dxa"/>
            <w:tcBorders>
              <w:top w:val="single" w:sz="4" w:space="0" w:color="auto"/>
              <w:left w:val="single" w:sz="4" w:space="0" w:color="auto"/>
              <w:bottom w:val="single" w:sz="4" w:space="0" w:color="auto"/>
              <w:right w:val="single" w:sz="4" w:space="0" w:color="auto"/>
            </w:tcBorders>
          </w:tcPr>
          <w:p w14:paraId="0F36A904"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3EFEC735"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39" w:type="dxa"/>
            <w:tcBorders>
              <w:top w:val="single" w:sz="4" w:space="0" w:color="auto"/>
              <w:left w:val="single" w:sz="4" w:space="0" w:color="auto"/>
              <w:bottom w:val="single" w:sz="4" w:space="0" w:color="auto"/>
              <w:right w:val="single" w:sz="4" w:space="0" w:color="auto"/>
            </w:tcBorders>
          </w:tcPr>
          <w:p w14:paraId="4F2D2467"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c>
          <w:tcPr>
            <w:tcW w:w="629" w:type="dxa"/>
            <w:tcBorders>
              <w:top w:val="single" w:sz="4" w:space="0" w:color="auto"/>
              <w:left w:val="single" w:sz="4" w:space="0" w:color="auto"/>
              <w:bottom w:val="single" w:sz="4" w:space="0" w:color="auto"/>
              <w:right w:val="single" w:sz="4" w:space="0" w:color="auto"/>
            </w:tcBorders>
          </w:tcPr>
          <w:p w14:paraId="11DA6FB1" w14:textId="77777777" w:rsidR="00452D16" w:rsidRPr="00452D16" w:rsidRDefault="00452D16"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452D16">
              <w:rPr>
                <w:rFonts w:ascii="Times New Roman" w:hAnsi="Times New Roman" w:cs="Times New Roman"/>
                <w:color w:val="000000"/>
                <w:sz w:val="20"/>
                <w:szCs w:val="20"/>
              </w:rPr>
              <w:t>2</w:t>
            </w:r>
          </w:p>
        </w:tc>
      </w:tr>
    </w:tbl>
    <w:p w14:paraId="2AEDF23D" w14:textId="77777777" w:rsidR="00452D16" w:rsidRPr="00452D16" w:rsidRDefault="00452D16">
      <w:pPr>
        <w:rPr>
          <w:rFonts w:ascii="Times New Roman" w:hAnsi="Times New Roman" w:cs="Times New Roman"/>
          <w:sz w:val="20"/>
          <w:szCs w:val="20"/>
        </w:rPr>
      </w:pPr>
    </w:p>
    <w:sectPr w:rsidR="00452D16" w:rsidRPr="00452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6E6D"/>
    <w:multiLevelType w:val="hybridMultilevel"/>
    <w:tmpl w:val="41B87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18751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16"/>
    <w:rsid w:val="00452D16"/>
    <w:rsid w:val="005F5E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773F"/>
  <w15:chartTrackingRefBased/>
  <w15:docId w15:val="{CDAABD5B-9935-43AE-ABC3-C41AEE93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D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452D1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2</cp:revision>
  <dcterms:created xsi:type="dcterms:W3CDTF">2022-09-01T11:17:00Z</dcterms:created>
  <dcterms:modified xsi:type="dcterms:W3CDTF">2022-09-01T12:07:00Z</dcterms:modified>
</cp:coreProperties>
</file>